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DBF6" w14:textId="4B2F8C25" w:rsidR="00A66CD7" w:rsidRDefault="00A66CD7" w:rsidP="00A66CD7">
      <w:pPr>
        <w:pStyle w:val="Heading1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817A6B1" wp14:editId="081FE8B8">
            <wp:extent cx="3119755" cy="871855"/>
            <wp:effectExtent l="0" t="0" r="4445" b="4445"/>
            <wp:docPr id="1278297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7173B" w14:textId="5F05577C" w:rsidR="00A66CD7" w:rsidRDefault="00A66CD7" w:rsidP="00A66CD7">
      <w:pPr>
        <w:pStyle w:val="Heading1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  <w:t xml:space="preserve">Post </w:t>
      </w:r>
      <w:r w:rsidR="0041320A"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  <w:t>Punch Biopsy</w:t>
      </w:r>
      <w:r>
        <w:rPr>
          <w:rFonts w:ascii="Arial" w:eastAsia="Times New Roman" w:hAnsi="Arial" w:cs="Arial"/>
          <w:b/>
          <w:bCs/>
          <w:color w:val="auto"/>
          <w:sz w:val="28"/>
          <w:szCs w:val="28"/>
          <w:u w:val="single"/>
        </w:rPr>
        <w:t xml:space="preserve"> Care Instructions</w:t>
      </w:r>
    </w:p>
    <w:p w14:paraId="7282E203" w14:textId="7466E601" w:rsidR="00A66CD7" w:rsidRDefault="00A66CD7" w:rsidP="00A66C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have had a </w:t>
      </w:r>
      <w:r w:rsidR="0041320A">
        <w:rPr>
          <w:rStyle w:val="Strong"/>
          <w:rFonts w:ascii="Arial" w:hAnsi="Arial" w:cs="Arial"/>
          <w:sz w:val="20"/>
          <w:szCs w:val="20"/>
        </w:rPr>
        <w:t>Punch Biopsy</w:t>
      </w:r>
      <w:r>
        <w:rPr>
          <w:rFonts w:ascii="Arial" w:hAnsi="Arial" w:cs="Arial"/>
          <w:sz w:val="20"/>
          <w:szCs w:val="20"/>
        </w:rPr>
        <w:t xml:space="preserve"> performed today. This </w:t>
      </w:r>
      <w:r w:rsidR="0041320A">
        <w:rPr>
          <w:rFonts w:ascii="Arial" w:hAnsi="Arial" w:cs="Arial"/>
          <w:sz w:val="20"/>
          <w:szCs w:val="20"/>
        </w:rPr>
        <w:t xml:space="preserve">involves removing a small circular sample of skin. The area is usually left </w:t>
      </w:r>
      <w:r w:rsidR="00AE6BA1">
        <w:rPr>
          <w:rFonts w:ascii="Arial" w:hAnsi="Arial" w:cs="Arial"/>
          <w:sz w:val="20"/>
          <w:szCs w:val="20"/>
        </w:rPr>
        <w:t>to heal naturally but occasionally closed with sutures.</w:t>
      </w:r>
      <w:r w:rsidR="002A7319">
        <w:rPr>
          <w:rFonts w:ascii="Arial" w:hAnsi="Arial" w:cs="Arial"/>
          <w:sz w:val="20"/>
          <w:szCs w:val="20"/>
        </w:rPr>
        <w:t xml:space="preserve"> If sutures are used your doctor will advise you on when to arrange removal- this depends on the site.</w:t>
      </w:r>
    </w:p>
    <w:p w14:paraId="2225740B" w14:textId="77777777" w:rsidR="00A66CD7" w:rsidRDefault="00D539DA" w:rsidP="00A66CD7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E62A96A">
          <v:rect id="_x0000_i1025" style="width:468pt;height:.4pt" o:hralign="center" o:hrstd="t" o:hr="t" fillcolor="#a0a0a0" stroked="f"/>
        </w:pict>
      </w:r>
    </w:p>
    <w:p w14:paraId="11E193A7" w14:textId="77777777" w:rsidR="00A66CD7" w:rsidRDefault="00A66CD7" w:rsidP="00A66CD7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What to Expect</w:t>
      </w:r>
    </w:p>
    <w:p w14:paraId="15EA365A" w14:textId="77777777" w:rsidR="00A66CD7" w:rsidRDefault="00A66CD7" w:rsidP="00A66CD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Mild discomfort or stinging for 24–48 hours</w:t>
      </w:r>
    </w:p>
    <w:p w14:paraId="5533D583" w14:textId="77777777" w:rsidR="00A66CD7" w:rsidRDefault="00A66CD7" w:rsidP="00A66CD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Light bleeding or spotting on the dressing</w:t>
      </w:r>
    </w:p>
    <w:p w14:paraId="4092F2FC" w14:textId="77777777" w:rsidR="00A66CD7" w:rsidRDefault="00A66CD7" w:rsidP="00A66CD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Clear or slightly yellow fluid during healing</w:t>
      </w:r>
    </w:p>
    <w:p w14:paraId="608072B4" w14:textId="77777777" w:rsidR="00A66CD7" w:rsidRDefault="00A66CD7" w:rsidP="00A66CD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 red/pink area that gradually fades over weeks to months</w:t>
      </w:r>
    </w:p>
    <w:p w14:paraId="3ABD5655" w14:textId="77777777" w:rsidR="00A66CD7" w:rsidRDefault="00A66CD7" w:rsidP="00A66C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Lower leg wounds may take longer to heal.</w:t>
      </w:r>
    </w:p>
    <w:p w14:paraId="0CA5C6C9" w14:textId="77777777" w:rsidR="00A66CD7" w:rsidRDefault="00D539DA" w:rsidP="00A66CD7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A0A54E6">
          <v:rect id="_x0000_i1026" style="width:468pt;height:.4pt" o:hralign="center" o:hrstd="t" o:hr="t" fillcolor="#a0a0a0" stroked="f"/>
        </w:pict>
      </w:r>
    </w:p>
    <w:p w14:paraId="4EC7C092" w14:textId="77777777" w:rsidR="00A66CD7" w:rsidRDefault="00A66CD7" w:rsidP="00A66CD7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Bleeding</w:t>
      </w:r>
    </w:p>
    <w:p w14:paraId="603379AD" w14:textId="77777777" w:rsidR="00A66CD7" w:rsidRDefault="00A66CD7" w:rsidP="00A66C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small amount of bleeding is normal.</w:t>
      </w:r>
    </w:p>
    <w:p w14:paraId="31CFDD7B" w14:textId="77777777" w:rsidR="00A66CD7" w:rsidRDefault="00A66CD7" w:rsidP="00A66C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bleeding occurs at home:</w:t>
      </w:r>
    </w:p>
    <w:p w14:paraId="0E708649" w14:textId="77777777" w:rsidR="00A66CD7" w:rsidRDefault="00A66CD7" w:rsidP="00A66CD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Remove the outer dressing if needed.</w:t>
      </w:r>
    </w:p>
    <w:p w14:paraId="0DDC66C1" w14:textId="77777777" w:rsidR="00A66CD7" w:rsidRDefault="00A66CD7" w:rsidP="00A66CD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Apply </w:t>
      </w:r>
      <w:r>
        <w:rPr>
          <w:rStyle w:val="Strong"/>
          <w:rFonts w:ascii="Arial" w:eastAsia="Times New Roman" w:hAnsi="Arial" w:cs="Arial"/>
          <w:sz w:val="20"/>
          <w:szCs w:val="20"/>
        </w:rPr>
        <w:t>firm, direct pressure</w:t>
      </w:r>
      <w:r>
        <w:rPr>
          <w:rFonts w:ascii="Arial" w:eastAsia="Times New Roman" w:hAnsi="Arial" w:cs="Arial"/>
          <w:sz w:val="20"/>
          <w:szCs w:val="20"/>
        </w:rPr>
        <w:t> with clean gauze for </w:t>
      </w:r>
      <w:r>
        <w:rPr>
          <w:rStyle w:val="Strong"/>
          <w:rFonts w:ascii="Arial" w:eastAsia="Times New Roman" w:hAnsi="Arial" w:cs="Arial"/>
          <w:sz w:val="20"/>
          <w:szCs w:val="20"/>
        </w:rPr>
        <w:t>15–20 minutes continuously</w:t>
      </w:r>
      <w:r>
        <w:rPr>
          <w:rFonts w:ascii="Arial" w:eastAsia="Times New Roman" w:hAnsi="Arial" w:cs="Arial"/>
          <w:sz w:val="20"/>
          <w:szCs w:val="20"/>
        </w:rPr>
        <w:t> (do not keep checking).</w:t>
      </w:r>
    </w:p>
    <w:p w14:paraId="5B5EB17C" w14:textId="77777777" w:rsidR="00A66CD7" w:rsidRDefault="00A66CD7" w:rsidP="00A66CD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If still bleeding, repeat pressure for another 15 minutes.</w:t>
      </w:r>
    </w:p>
    <w:p w14:paraId="5ACBC4CD" w14:textId="6E86BE62" w:rsidR="00A66CD7" w:rsidRDefault="00A66CD7" w:rsidP="00A66CD7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If bleeding does not stop after 30 minutes of firm pressure, please call the clinic during office hours or email us at </w:t>
      </w:r>
      <w:hyperlink r:id="rId7" w:history="1">
        <w:r w:rsidR="00887A2C" w:rsidRPr="00AF5C1F">
          <w:rPr>
            <w:rStyle w:val="Hyperlink"/>
            <w:rFonts w:ascii="Arial" w:eastAsia="Times New Roman" w:hAnsi="Arial" w:cs="Arial"/>
            <w:sz w:val="20"/>
            <w:szCs w:val="20"/>
          </w:rPr>
          <w:t>info@cbdskincancer.com.au</w:t>
        </w:r>
      </w:hyperlink>
      <w:r w:rsidR="00887A2C">
        <w:rPr>
          <w:rFonts w:ascii="Arial" w:eastAsia="Times New Roman" w:hAnsi="Arial" w:cs="Arial"/>
          <w:sz w:val="20"/>
          <w:szCs w:val="20"/>
        </w:rPr>
        <w:t xml:space="preserve">. </w:t>
      </w:r>
      <w:r w:rsidR="00911083">
        <w:rPr>
          <w:rFonts w:ascii="Arial" w:eastAsia="Times New Roman" w:hAnsi="Arial" w:cs="Arial"/>
          <w:sz w:val="20"/>
          <w:szCs w:val="20"/>
        </w:rPr>
        <w:t>If not able to make contact, seek medical</w:t>
      </w:r>
      <w:r w:rsidR="00C31852">
        <w:rPr>
          <w:rFonts w:ascii="Arial" w:eastAsia="Times New Roman" w:hAnsi="Arial" w:cs="Arial"/>
          <w:sz w:val="20"/>
          <w:szCs w:val="20"/>
        </w:rPr>
        <w:t xml:space="preserve"> attention elsewhere but always try contacting our clinic first.</w:t>
      </w:r>
    </w:p>
    <w:p w14:paraId="5649D5BF" w14:textId="77777777" w:rsidR="00A66CD7" w:rsidRDefault="00D539DA" w:rsidP="00A66CD7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967CC1A">
          <v:rect id="_x0000_i1027" style="width:468pt;height:.4pt" o:hralign="center" o:hrstd="t" o:hr="t" fillcolor="#a0a0a0" stroked="f"/>
        </w:pict>
      </w:r>
    </w:p>
    <w:p w14:paraId="6999E217" w14:textId="77777777" w:rsidR="00A66CD7" w:rsidRDefault="00A66CD7" w:rsidP="00A66CD7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Dressing Care</w:t>
      </w:r>
    </w:p>
    <w:p w14:paraId="4F83872A" w14:textId="77777777" w:rsidR="00A66CD7" w:rsidRDefault="00A66CD7" w:rsidP="00A66CD7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Keep the original dressing dry on for 4-5 days or as instructed by your doctor.</w:t>
      </w:r>
    </w:p>
    <w:p w14:paraId="03E524F0" w14:textId="77777777" w:rsidR="00A66CD7" w:rsidRDefault="00A66CD7" w:rsidP="00A66CD7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After this, remove the dressing and gently clean the area daily with warm water in the shower.</w:t>
      </w:r>
    </w:p>
    <w:p w14:paraId="08C6B407" w14:textId="77777777" w:rsidR="00A66CD7" w:rsidRDefault="00A66CD7" w:rsidP="00A66CD7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Pat dry with a clean towel.</w:t>
      </w:r>
    </w:p>
    <w:p w14:paraId="49F523CB" w14:textId="6A0BDC8A" w:rsidR="00A66CD7" w:rsidRDefault="00A66CD7" w:rsidP="00A66CD7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Apply a thin layer of </w:t>
      </w:r>
      <w:r>
        <w:rPr>
          <w:rStyle w:val="Strong"/>
          <w:rFonts w:ascii="Arial" w:eastAsia="Times New Roman" w:hAnsi="Arial" w:cs="Arial"/>
          <w:sz w:val="20"/>
          <w:szCs w:val="20"/>
        </w:rPr>
        <w:t xml:space="preserve">petroleum jelly </w:t>
      </w:r>
      <w:r w:rsidR="00DC381F">
        <w:rPr>
          <w:rStyle w:val="Strong"/>
          <w:rFonts w:ascii="Arial" w:eastAsia="Times New Roman" w:hAnsi="Arial" w:cs="Arial"/>
          <w:sz w:val="20"/>
          <w:szCs w:val="20"/>
        </w:rPr>
        <w:t>or topical antibiotic</w:t>
      </w:r>
      <w:r w:rsidR="00DC381F">
        <w:rPr>
          <w:rStyle w:val="Strong"/>
          <w:rFonts w:ascii="Arial" w:eastAsia="Times New Roman" w:hAnsi="Arial" w:cs="Arial"/>
          <w:b w:val="0"/>
          <w:bCs w:val="0"/>
          <w:sz w:val="20"/>
          <w:szCs w:val="20"/>
        </w:rPr>
        <w:t xml:space="preserve"> (if prescribed by your doctor)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C6B05E0" w14:textId="77777777" w:rsidR="00A66CD7" w:rsidRDefault="00A66CD7" w:rsidP="00A66CD7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Cover with a non</w:t>
      </w:r>
      <w:r>
        <w:rPr>
          <w:rFonts w:ascii="Arial" w:eastAsia="Times New Roman" w:hAnsi="Arial" w:cs="Arial"/>
          <w:sz w:val="20"/>
          <w:szCs w:val="20"/>
        </w:rPr>
        <w:noBreakHyphen/>
        <w:t>stick dressing and secure with tape.</w:t>
      </w:r>
    </w:p>
    <w:p w14:paraId="10CD4821" w14:textId="77777777" w:rsidR="00A66CD7" w:rsidRDefault="00A66CD7" w:rsidP="00A66CD7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Change the dressing </w:t>
      </w:r>
      <w:r>
        <w:rPr>
          <w:rStyle w:val="Strong"/>
          <w:rFonts w:ascii="Arial" w:eastAsia="Times New Roman" w:hAnsi="Arial" w:cs="Arial"/>
          <w:sz w:val="20"/>
          <w:szCs w:val="20"/>
        </w:rPr>
        <w:t>every 2-3 days</w:t>
      </w:r>
      <w:r>
        <w:rPr>
          <w:rFonts w:ascii="Arial" w:eastAsia="Times New Roman" w:hAnsi="Arial" w:cs="Arial"/>
          <w:sz w:val="20"/>
          <w:szCs w:val="20"/>
        </w:rPr>
        <w:t> until healed.</w:t>
      </w:r>
    </w:p>
    <w:p w14:paraId="2E54E717" w14:textId="77777777" w:rsidR="00A66CD7" w:rsidRDefault="00A66CD7" w:rsidP="00A66C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Keeping the wound slightly moist promotes faster healing and reduces scab formation.</w:t>
      </w:r>
    </w:p>
    <w:p w14:paraId="0A3233AD" w14:textId="77777777" w:rsidR="00A66CD7" w:rsidRDefault="00D539DA" w:rsidP="00A66CD7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E0DE566">
          <v:rect id="_x0000_i1028" style="width:468pt;height:.4pt" o:hralign="center" o:hrstd="t" o:hr="t" fillcolor="#a0a0a0" stroked="f"/>
        </w:pict>
      </w:r>
    </w:p>
    <w:p w14:paraId="42F530EA" w14:textId="77777777" w:rsidR="00A66CD7" w:rsidRDefault="00A66CD7" w:rsidP="00A66CD7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lastRenderedPageBreak/>
        <w:t>Pain Relief</w:t>
      </w:r>
    </w:p>
    <w:p w14:paraId="53625C45" w14:textId="77777777" w:rsidR="00A66CD7" w:rsidRDefault="00A66CD7" w:rsidP="00A66CD7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Paracetamol is usually sufficient.</w:t>
      </w:r>
    </w:p>
    <w:p w14:paraId="7F7AA60B" w14:textId="77777777" w:rsidR="00A66CD7" w:rsidRDefault="00A66CD7" w:rsidP="00A66CD7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Avoid aspirin or other anti-inflammatory medication unless prescribed.</w:t>
      </w:r>
    </w:p>
    <w:p w14:paraId="1F40F22D" w14:textId="77777777" w:rsidR="00A66CD7" w:rsidRDefault="00D539DA" w:rsidP="00A66CD7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6265FBC">
          <v:rect id="_x0000_i1029" style="width:468pt;height:.4pt" o:hralign="center" o:hrstd="t" o:hr="t" fillcolor="#a0a0a0" stroked="f"/>
        </w:pict>
      </w:r>
    </w:p>
    <w:p w14:paraId="19977DB2" w14:textId="77777777" w:rsidR="00A66CD7" w:rsidRDefault="00A66CD7" w:rsidP="00A66CD7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Activity</w:t>
      </w:r>
    </w:p>
    <w:p w14:paraId="63BDC4DE" w14:textId="77777777" w:rsidR="00A66CD7" w:rsidRDefault="00A66CD7" w:rsidP="00A66CD7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Avoid strenuous exercise for 48 hours.</w:t>
      </w:r>
    </w:p>
    <w:p w14:paraId="02366320" w14:textId="77777777" w:rsidR="00A66CD7" w:rsidRDefault="00A66CD7" w:rsidP="00A66CD7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Avoid swimming until the wound has healed.</w:t>
      </w:r>
    </w:p>
    <w:p w14:paraId="7B857A5E" w14:textId="77777777" w:rsidR="00A66CD7" w:rsidRDefault="00A66CD7" w:rsidP="00A66CD7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Take extra care with lower leg wounds — minimise prolonged standing where possible.</w:t>
      </w:r>
    </w:p>
    <w:p w14:paraId="4AB46DBF" w14:textId="77777777" w:rsidR="00A66CD7" w:rsidRDefault="00D539DA" w:rsidP="00A66CD7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933756F">
          <v:rect id="_x0000_i1030" style="width:468pt;height:.4pt" o:hralign="center" o:hrstd="t" o:hr="t" fillcolor="#a0a0a0" stroked="f"/>
        </w:pict>
      </w:r>
    </w:p>
    <w:p w14:paraId="06E32410" w14:textId="77777777" w:rsidR="00A66CD7" w:rsidRDefault="00A66CD7" w:rsidP="00A66CD7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Signs of Infection</w:t>
      </w:r>
    </w:p>
    <w:p w14:paraId="52EB2DF6" w14:textId="77777777" w:rsidR="00A66CD7" w:rsidRDefault="00A66CD7" w:rsidP="00A66C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the clinic if you notice:</w:t>
      </w:r>
    </w:p>
    <w:p w14:paraId="234F2065" w14:textId="77777777" w:rsidR="00A66CD7" w:rsidRDefault="00A66CD7" w:rsidP="00A66CD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Increasing redness spreading from the wound</w:t>
      </w:r>
    </w:p>
    <w:p w14:paraId="2D9A76FE" w14:textId="77777777" w:rsidR="00A66CD7" w:rsidRDefault="00A66CD7" w:rsidP="00A66CD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Increasing pain after day 3</w:t>
      </w:r>
    </w:p>
    <w:p w14:paraId="19D3BFDF" w14:textId="77777777" w:rsidR="00A66CD7" w:rsidRDefault="00A66CD7" w:rsidP="00A66CD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Swelling or warmth</w:t>
      </w:r>
    </w:p>
    <w:p w14:paraId="6B74A06E" w14:textId="77777777" w:rsidR="00A66CD7" w:rsidRDefault="00A66CD7" w:rsidP="00A66CD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Pus (thick yellow/green discharge)</w:t>
      </w:r>
    </w:p>
    <w:p w14:paraId="743B94AB" w14:textId="77777777" w:rsidR="00A66CD7" w:rsidRDefault="00A66CD7" w:rsidP="00A66CD7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Fever</w:t>
      </w:r>
    </w:p>
    <w:p w14:paraId="2CC355F0" w14:textId="77777777" w:rsidR="00A66CD7" w:rsidRDefault="00D539DA" w:rsidP="00A66CD7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162CD767">
          <v:rect id="_x0000_i1031" style="width:468pt;height:.4pt" o:hralign="center" o:hrstd="t" o:hr="t" fillcolor="#a0a0a0" stroked="f"/>
        </w:pict>
      </w:r>
    </w:p>
    <w:p w14:paraId="5CC4AEBA" w14:textId="77777777" w:rsidR="00A66CD7" w:rsidRDefault="00A66CD7" w:rsidP="00A66CD7">
      <w:pPr>
        <w:pStyle w:val="Heading2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Healing &amp; Scar Care</w:t>
      </w:r>
    </w:p>
    <w:p w14:paraId="00700DE9" w14:textId="77777777" w:rsidR="00A66CD7" w:rsidRDefault="00A66CD7" w:rsidP="00A66CD7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area may remain pink for several months.</w:t>
      </w:r>
    </w:p>
    <w:p w14:paraId="65D24C2E" w14:textId="77777777" w:rsidR="00A66CD7" w:rsidRDefault="00A66CD7" w:rsidP="00A66CD7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Once healed, daily sunscreen (SPF 50+) is recommended to minimise pigmentation.</w:t>
      </w:r>
    </w:p>
    <w:p w14:paraId="4FC164D1" w14:textId="77777777" w:rsidR="00A66CD7" w:rsidRDefault="00A66CD7" w:rsidP="00A66CD7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Silicone gel or silicone strips will help optimise scar appearance.</w:t>
      </w:r>
    </w:p>
    <w:p w14:paraId="49457EA4" w14:textId="77777777" w:rsidR="00A66CD7" w:rsidRDefault="00D539DA" w:rsidP="00A66CD7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150471C">
          <v:rect id="_x0000_i1032" style="width:468pt;height:.4pt" o:hralign="center" o:hrstd="t" o:hr="t" fillcolor="#a0a0a0" stroked="f"/>
        </w:pict>
      </w:r>
    </w:p>
    <w:p w14:paraId="0A1835D2" w14:textId="77777777" w:rsidR="00A66CD7" w:rsidRDefault="00A66CD7" w:rsidP="00A66CD7">
      <w:pPr>
        <w:pStyle w:val="Heading2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Results</w:t>
      </w:r>
    </w:p>
    <w:p w14:paraId="5DD55D67" w14:textId="77777777" w:rsidR="00A66CD7" w:rsidRDefault="00A66CD7" w:rsidP="00A66C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specimen has been sent to our affiliated Dermatopathologists for analysis and reporting. Results are usually available within 7 days. You can expect either a text confirming no further treatment is required or a phone call to explain your results in more detail. </w:t>
      </w:r>
    </w:p>
    <w:p w14:paraId="601950A2" w14:textId="2927D0C2" w:rsidR="00825FD3" w:rsidRPr="00B20FE8" w:rsidRDefault="00B20FE8" w:rsidP="00A66CD7">
      <w:pPr>
        <w:pStyle w:val="NormalWeb"/>
        <w:rPr>
          <w:rFonts w:ascii="Arial" w:hAnsi="Arial" w:cs="Arial"/>
          <w:i/>
          <w:iCs/>
          <w:sz w:val="20"/>
          <w:szCs w:val="20"/>
        </w:rPr>
      </w:pPr>
      <w:r w:rsidRPr="00B20FE8">
        <w:rPr>
          <w:rFonts w:ascii="Arial" w:hAnsi="Arial" w:cs="Arial"/>
          <w:i/>
          <w:iCs/>
          <w:sz w:val="20"/>
          <w:szCs w:val="20"/>
        </w:rPr>
        <w:t>Updated February 2026</w:t>
      </w:r>
    </w:p>
    <w:p w14:paraId="5178A3C3" w14:textId="77777777" w:rsidR="00825FD3" w:rsidRDefault="00825FD3" w:rsidP="00A66CD7">
      <w:pPr>
        <w:pStyle w:val="NormalWeb"/>
        <w:rPr>
          <w:rFonts w:ascii="Arial" w:hAnsi="Arial" w:cs="Arial"/>
          <w:sz w:val="20"/>
          <w:szCs w:val="20"/>
        </w:rPr>
      </w:pPr>
    </w:p>
    <w:p w14:paraId="00685896" w14:textId="77777777" w:rsidR="00677C5A" w:rsidRDefault="00677C5A"/>
    <w:sectPr w:rsidR="00677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3EB"/>
    <w:multiLevelType w:val="multilevel"/>
    <w:tmpl w:val="706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A31F1"/>
    <w:multiLevelType w:val="multilevel"/>
    <w:tmpl w:val="65F2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E66DA"/>
    <w:multiLevelType w:val="multilevel"/>
    <w:tmpl w:val="075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577F1"/>
    <w:multiLevelType w:val="multilevel"/>
    <w:tmpl w:val="7A5C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03E32"/>
    <w:multiLevelType w:val="multilevel"/>
    <w:tmpl w:val="870C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A2D22"/>
    <w:multiLevelType w:val="multilevel"/>
    <w:tmpl w:val="65F6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D344E"/>
    <w:multiLevelType w:val="multilevel"/>
    <w:tmpl w:val="97E4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101393">
    <w:abstractNumId w:val="0"/>
  </w:num>
  <w:num w:numId="2" w16cid:durableId="1379668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83829">
    <w:abstractNumId w:val="5"/>
  </w:num>
  <w:num w:numId="4" w16cid:durableId="674845794">
    <w:abstractNumId w:val="2"/>
  </w:num>
  <w:num w:numId="5" w16cid:durableId="1167548893">
    <w:abstractNumId w:val="3"/>
  </w:num>
  <w:num w:numId="6" w16cid:durableId="132673305">
    <w:abstractNumId w:val="6"/>
  </w:num>
  <w:num w:numId="7" w16cid:durableId="1446924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D7"/>
    <w:rsid w:val="00080CF1"/>
    <w:rsid w:val="002A7319"/>
    <w:rsid w:val="0041320A"/>
    <w:rsid w:val="004E577B"/>
    <w:rsid w:val="005F3F21"/>
    <w:rsid w:val="0060660E"/>
    <w:rsid w:val="00677C5A"/>
    <w:rsid w:val="00825FD3"/>
    <w:rsid w:val="00887A2C"/>
    <w:rsid w:val="00911083"/>
    <w:rsid w:val="00A66CD7"/>
    <w:rsid w:val="00AC1B1C"/>
    <w:rsid w:val="00AE6BA1"/>
    <w:rsid w:val="00B20FE8"/>
    <w:rsid w:val="00C31852"/>
    <w:rsid w:val="00DC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C1EFE"/>
  <w15:chartTrackingRefBased/>
  <w15:docId w15:val="{279FEA02-376F-4F51-BCB8-3CB18D60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D7"/>
    <w:pPr>
      <w:spacing w:after="0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CD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6CD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6CD7"/>
    <w:rPr>
      <w:b/>
      <w:bCs/>
    </w:rPr>
  </w:style>
  <w:style w:type="character" w:styleId="Hyperlink">
    <w:name w:val="Hyperlink"/>
    <w:basedOn w:val="DefaultParagraphFont"/>
    <w:uiPriority w:val="99"/>
    <w:unhideWhenUsed/>
    <w:rsid w:val="00887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bdskincancer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F38C-782E-48A6-B91B-63988770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Christoph Thelen</dc:creator>
  <cp:keywords/>
  <dc:description/>
  <cp:lastModifiedBy>Dr Christoph Thelen</cp:lastModifiedBy>
  <cp:revision>11</cp:revision>
  <dcterms:created xsi:type="dcterms:W3CDTF">2026-02-11T07:04:00Z</dcterms:created>
  <dcterms:modified xsi:type="dcterms:W3CDTF">2026-02-11T09:41:00Z</dcterms:modified>
</cp:coreProperties>
</file>